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pPr>
      <w:r w:rsidDel="00000000" w:rsidR="00000000" w:rsidRPr="00000000">
        <w:rPr>
          <w:rtl w:val="0"/>
        </w:rPr>
        <w:t xml:space="preserve">FOR IMMEDIATE RELEASE: June 28, 2017</w:t>
      </w:r>
    </w:p>
    <w:p w:rsidR="00000000" w:rsidDel="00000000" w:rsidP="00000000" w:rsidRDefault="00000000" w:rsidRPr="00000000" w14:paraId="00000001">
      <w:pPr>
        <w:contextualSpacing w:val="0"/>
        <w:rPr/>
      </w:pPr>
      <w:r w:rsidDel="00000000" w:rsidR="00000000" w:rsidRPr="00000000">
        <w:rPr>
          <w:rtl w:val="0"/>
        </w:rPr>
        <w:t xml:space="preserve">Contact: Name</w:t>
      </w:r>
    </w:p>
    <w:p w:rsidR="00000000" w:rsidDel="00000000" w:rsidP="00000000" w:rsidRDefault="00000000" w:rsidRPr="00000000" w14:paraId="00000002">
      <w:pPr>
        <w:contextualSpacing w:val="0"/>
        <w:rPr/>
      </w:pPr>
      <w:hyperlink r:id="rId6">
        <w:r w:rsidDel="00000000" w:rsidR="00000000" w:rsidRPr="00000000">
          <w:rPr>
            <w:color w:val="1155cc"/>
            <w:u w:val="single"/>
            <w:rtl w:val="0"/>
          </w:rPr>
          <w:t xml:space="preserve">email@email.com</w:t>
        </w:r>
      </w:hyperlink>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987.654.3210</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Town of </w:t>
      </w:r>
      <w:r w:rsidDel="00000000" w:rsidR="00000000" w:rsidRPr="00000000">
        <w:rPr>
          <w:highlight w:val="yellow"/>
          <w:rtl w:val="0"/>
        </w:rPr>
        <w:t xml:space="preserve">Insert Town Name</w:t>
      </w:r>
      <w:r w:rsidDel="00000000" w:rsidR="00000000" w:rsidRPr="00000000">
        <w:rPr>
          <w:rtl w:val="0"/>
        </w:rPr>
        <w:t xml:space="preserve"> Encourages Residents to do their Civic “Doody” by Scooping the Poop</w:t>
      </w:r>
    </w:p>
    <w:p w:rsidR="00000000" w:rsidDel="00000000" w:rsidP="00000000" w:rsidRDefault="00000000" w:rsidRPr="00000000" w14:paraId="0000000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contextualSpacing w:val="0"/>
        <w:rPr/>
      </w:pPr>
      <w:r w:rsidDel="00000000" w:rsidR="00000000" w:rsidRPr="00000000">
        <w:rPr>
          <w:rtl w:val="0"/>
        </w:rPr>
        <w:t xml:space="preserve">(Your Town) </w:t>
      </w:r>
      <w:r w:rsidDel="00000000" w:rsidR="00000000" w:rsidRPr="00000000">
        <w:rPr>
          <w:highlight w:val="yellow"/>
          <w:rtl w:val="0"/>
        </w:rPr>
        <w:t xml:space="preserve">Insert Town Name</w:t>
      </w:r>
      <w:r w:rsidDel="00000000" w:rsidR="00000000" w:rsidRPr="00000000">
        <w:rPr>
          <w:rtl w:val="0"/>
        </w:rPr>
        <w:t xml:space="preserve"> officials are reminding residents of their civic “doody” to scoop the poop in public areas and in their yards.</w:t>
      </w:r>
    </w:p>
    <w:p w:rsidR="00000000" w:rsidDel="00000000" w:rsidP="00000000" w:rsidRDefault="00000000" w:rsidRPr="00000000" w14:paraId="0000000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contextualSpacing w:val="0"/>
        <w:rPr/>
      </w:pPr>
      <w:r w:rsidDel="00000000" w:rsidR="00000000" w:rsidRPr="00000000">
        <w:rPr>
          <w:rtl w:val="0"/>
        </w:rPr>
        <w:t xml:space="preserve">“Pet waste is more than a smelly nuisance. It can make people sick and pollute our local waterways,” said </w:t>
      </w:r>
      <w:r w:rsidDel="00000000" w:rsidR="00000000" w:rsidRPr="00000000">
        <w:rPr>
          <w:highlight w:val="yellow"/>
          <w:rtl w:val="0"/>
        </w:rPr>
        <w:t xml:space="preserve">Town Official</w:t>
      </w:r>
      <w:r w:rsidDel="00000000" w:rsidR="00000000" w:rsidRPr="00000000">
        <w:rPr>
          <w:rtl w:val="0"/>
        </w:rPr>
        <w:t xml:space="preserve">. “That’s why we’re asking dog owners to not only pick up after their pets, but to place their pet waste bags in a trash can or pet waste station.”</w:t>
      </w: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 </w:t>
      </w:r>
    </w:p>
    <w:p w:rsidR="00000000" w:rsidDel="00000000" w:rsidP="00000000" w:rsidRDefault="00000000" w:rsidRPr="00000000" w14:paraId="0000000B">
      <w:pPr>
        <w:contextualSpacing w:val="0"/>
        <w:rPr/>
      </w:pPr>
      <w:r w:rsidDel="00000000" w:rsidR="00000000" w:rsidRPr="00000000">
        <w:rPr>
          <w:rtl w:val="0"/>
        </w:rPr>
        <w:t xml:space="preserve">Scooping up pet waste in public areas is important for keeping </w:t>
      </w:r>
      <w:r w:rsidDel="00000000" w:rsidR="00000000" w:rsidRPr="00000000">
        <w:rPr>
          <w:highlight w:val="yellow"/>
          <w:rtl w:val="0"/>
        </w:rPr>
        <w:t xml:space="preserve">Insert Town Name </w:t>
      </w:r>
      <w:r w:rsidDel="00000000" w:rsidR="00000000" w:rsidRPr="00000000">
        <w:rPr>
          <w:rtl w:val="0"/>
        </w:rPr>
        <w:t xml:space="preserve">clean and inviting to visitors. But it’s just as important to properly dispose of your pet waste too. When you walk your dog, make sure to carry a plastic bag with you. That way, you can pick up pet waste and dispose of it properly. You can place your pet waste bag in a trash can or in a pet waste station, if one is nearby.</w:t>
      </w:r>
    </w:p>
    <w:p w:rsidR="00000000" w:rsidDel="00000000" w:rsidP="00000000" w:rsidRDefault="00000000" w:rsidRPr="00000000" w14:paraId="0000000C">
      <w:pPr>
        <w:contextualSpacing w:val="0"/>
        <w:rPr/>
      </w:pPr>
      <w:r w:rsidDel="00000000" w:rsidR="00000000" w:rsidRPr="00000000">
        <w:rPr>
          <w:rtl w:val="0"/>
        </w:rPr>
        <w:t xml:space="preserve"> </w:t>
      </w:r>
    </w:p>
    <w:p w:rsidR="00000000" w:rsidDel="00000000" w:rsidP="00000000" w:rsidRDefault="00000000" w:rsidRPr="00000000" w14:paraId="0000000D">
      <w:pPr>
        <w:contextualSpacing w:val="0"/>
        <w:rPr/>
      </w:pPr>
      <w:r w:rsidDel="00000000" w:rsidR="00000000" w:rsidRPr="00000000">
        <w:rPr>
          <w:rtl w:val="0"/>
        </w:rPr>
        <w:t xml:space="preserve">Dog owners who let their dogs freely roam in their yards aren’t off the hook either. Scooping up pet waste from your yard every few days keeps your grass green and our waterways clean.</w:t>
      </w:r>
    </w:p>
    <w:p w:rsidR="00000000" w:rsidDel="00000000" w:rsidP="00000000" w:rsidRDefault="00000000" w:rsidRPr="00000000" w14:paraId="0000000E">
      <w:pPr>
        <w:contextualSpacing w:val="0"/>
        <w:rPr/>
      </w:pPr>
      <w:r w:rsidDel="00000000" w:rsidR="00000000" w:rsidRPr="00000000">
        <w:rPr>
          <w:rtl w:val="0"/>
        </w:rPr>
        <w:t xml:space="preserve"> </w:t>
      </w:r>
    </w:p>
    <w:p w:rsidR="00000000" w:rsidDel="00000000" w:rsidP="00000000" w:rsidRDefault="00000000" w:rsidRPr="00000000" w14:paraId="0000000F">
      <w:pPr>
        <w:contextualSpacing w:val="0"/>
        <w:rPr/>
      </w:pPr>
      <w:r w:rsidDel="00000000" w:rsidR="00000000" w:rsidRPr="00000000">
        <w:rPr>
          <w:rtl w:val="0"/>
        </w:rPr>
        <w:t xml:space="preserve">Why is scooping the poop so important? </w:t>
      </w:r>
      <w:r w:rsidDel="00000000" w:rsidR="00000000" w:rsidRPr="00000000">
        <w:rPr>
          <w:highlight w:val="white"/>
          <w:rtl w:val="0"/>
        </w:rPr>
        <w:t xml:space="preserve">Pet waste contains large amounts of harmful bacteria and nutrients. If left on the ground, pet waste can kill grass and other plants. Adults and children who come in contact with it can get sick. And when pet waste washes into a storm drain</w:t>
      </w:r>
      <w:r w:rsidDel="00000000" w:rsidR="00000000" w:rsidRPr="00000000">
        <w:rPr>
          <w:rtl w:val="0"/>
        </w:rPr>
        <w:t xml:space="preserve"> it can end up in our local rivers, lakes, and streams. This can make the water unhealthy for people and wildlife.</w:t>
      </w:r>
    </w:p>
    <w:p w:rsidR="00000000" w:rsidDel="00000000" w:rsidP="00000000" w:rsidRDefault="00000000" w:rsidRPr="00000000" w14:paraId="00000010">
      <w:pPr>
        <w:contextualSpacing w:val="0"/>
        <w:rPr>
          <w:highlight w:val="white"/>
        </w:rPr>
      </w:pPr>
      <w:r w:rsidDel="00000000" w:rsidR="00000000" w:rsidRPr="00000000">
        <w:rPr>
          <w:highlight w:val="white"/>
          <w:rtl w:val="0"/>
        </w:rPr>
        <w:t xml:space="preserve"> </w:t>
      </w:r>
    </w:p>
    <w:p w:rsidR="00000000" w:rsidDel="00000000" w:rsidP="00000000" w:rsidRDefault="00000000" w:rsidRPr="00000000" w14:paraId="00000011">
      <w:pPr>
        <w:contextualSpacing w:val="0"/>
        <w:rPr/>
      </w:pPr>
      <w:r w:rsidDel="00000000" w:rsidR="00000000" w:rsidRPr="00000000">
        <w:rPr>
          <w:highlight w:val="yellow"/>
          <w:rtl w:val="0"/>
        </w:rPr>
        <w:t xml:space="preserve">Insert Town Name</w:t>
      </w:r>
      <w:r w:rsidDel="00000000" w:rsidR="00000000" w:rsidRPr="00000000">
        <w:rPr>
          <w:rtl w:val="0"/>
        </w:rPr>
        <w:t xml:space="preserve"> is stepping up to stop pollutants like pet waste from entering our local waters. It’s participating in the Think Blue Massachusetts campaign. The campaign is a statewide effort to help residents and businesses do their part to reduce polluted runoff and keep our state’s lakes, rivers, and streams clean and healthy.</w:t>
      </w:r>
    </w:p>
    <w:p w:rsidR="00000000" w:rsidDel="00000000" w:rsidP="00000000" w:rsidRDefault="00000000" w:rsidRPr="00000000" w14:paraId="0000001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contextualSpacing w:val="0"/>
        <w:rPr/>
      </w:pPr>
      <w:r w:rsidDel="00000000" w:rsidR="00000000" w:rsidRPr="00000000">
        <w:rPr>
          <w:rtl w:val="0"/>
        </w:rPr>
        <w:t xml:space="preserve">“Cleaning up after your pet is a simple way for you to do your part in keeping our waters clean and safe for everyone to enjoy,” said </w:t>
      </w:r>
      <w:r w:rsidDel="00000000" w:rsidR="00000000" w:rsidRPr="00000000">
        <w:rPr>
          <w:highlight w:val="yellow"/>
          <w:rtl w:val="0"/>
        </w:rPr>
        <w:t xml:space="preserve">Town Official</w:t>
      </w:r>
      <w:r w:rsidDel="00000000" w:rsidR="00000000" w:rsidRPr="00000000">
        <w:rPr>
          <w:rtl w:val="0"/>
        </w:rPr>
        <w:t xml:space="preserve">. “Not to mention it keeps our town looking beautiful too!”</w:t>
      </w:r>
      <w:r w:rsidDel="00000000" w:rsidR="00000000" w:rsidRPr="00000000">
        <w:rPr>
          <w:rtl w:val="0"/>
        </w:rPr>
      </w:r>
    </w:p>
    <w:p w:rsidR="00000000" w:rsidDel="00000000" w:rsidP="00000000" w:rsidRDefault="00000000" w:rsidRPr="00000000" w14:paraId="0000001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contextualSpacing w:val="0"/>
        <w:rPr/>
      </w:pPr>
      <w:r w:rsidDel="00000000" w:rsidR="00000000" w:rsidRPr="00000000">
        <w:rPr>
          <w:rtl w:val="0"/>
        </w:rPr>
        <w:t xml:space="preserve">For more tips on how to do your part to keep our waterways clean, visit www.thinkbluemassachusetts.org.</w:t>
      </w:r>
    </w:p>
    <w:sectPr>
      <w:pgSz w:h="15840" w:w="12240"/>
      <w:pgMar w:bottom="720" w:top="720" w:left="1080" w:right="108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color w:val="050106"/>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pPr>
    <w:rPr>
      <w:rFonts w:ascii="Georgia" w:cs="Georgia" w:eastAsia="Georgia" w:hAnsi="Georgia"/>
      <w:color w:val="074295"/>
      <w:sz w:val="36"/>
      <w:szCs w:val="36"/>
    </w:rPr>
  </w:style>
  <w:style w:type="paragraph" w:styleId="Heading2">
    <w:name w:val="heading 2"/>
    <w:basedOn w:val="Normal"/>
    <w:next w:val="Normal"/>
    <w:pPr>
      <w:keepNext w:val="1"/>
      <w:keepLines w:val="1"/>
      <w:spacing w:after="120" w:before="120" w:lineRule="auto"/>
    </w:pPr>
    <w:rPr>
      <w:rFonts w:ascii="Georgia" w:cs="Georgia" w:eastAsia="Georgia" w:hAnsi="Georgia"/>
      <w:color w:val="074295"/>
      <w:sz w:val="32"/>
      <w:szCs w:val="32"/>
    </w:rPr>
  </w:style>
  <w:style w:type="paragraph" w:styleId="Heading3">
    <w:name w:val="heading 3"/>
    <w:basedOn w:val="Normal"/>
    <w:next w:val="Normal"/>
    <w:pPr>
      <w:keepNext w:val="1"/>
      <w:keepLines w:val="1"/>
      <w:spacing w:after="120" w:before="120" w:lineRule="auto"/>
    </w:pPr>
    <w:rPr>
      <w:rFonts w:ascii="Georgia" w:cs="Georgia" w:eastAsia="Georgia" w:hAnsi="Georgia"/>
      <w:color w:val="074295"/>
      <w:sz w:val="28"/>
      <w:szCs w:val="28"/>
    </w:rPr>
  </w:style>
  <w:style w:type="paragraph" w:styleId="Heading4">
    <w:name w:val="heading 4"/>
    <w:basedOn w:val="Normal"/>
    <w:next w:val="Normal"/>
    <w:pPr>
      <w:keepNext w:val="1"/>
      <w:keepLines w:val="1"/>
      <w:spacing w:after="80" w:before="280" w:lineRule="auto"/>
    </w:pPr>
    <w:rPr>
      <w:rFonts w:ascii="Georgia" w:cs="Georgia" w:eastAsia="Georgia" w:hAnsi="Georgia"/>
      <w:color w:val="074295"/>
      <w:sz w:val="24"/>
      <w:szCs w:val="24"/>
    </w:rPr>
  </w:style>
  <w:style w:type="paragraph" w:styleId="Heading5">
    <w:name w:val="heading 5"/>
    <w:basedOn w:val="Normal"/>
    <w:next w:val="Normal"/>
    <w:pPr>
      <w:keepNext w:val="1"/>
      <w:keepLines w:val="1"/>
      <w:spacing w:after="80" w:before="80" w:lineRule="auto"/>
    </w:pPr>
    <w:rPr>
      <w:rFonts w:ascii="Georgia" w:cs="Georgia" w:eastAsia="Georgia" w:hAnsi="Georgia"/>
      <w:color w:val="074295"/>
      <w:sz w:val="24"/>
      <w:szCs w:val="24"/>
    </w:rPr>
  </w:style>
  <w:style w:type="paragraph" w:styleId="Heading6">
    <w:name w:val="heading 6"/>
    <w:basedOn w:val="Normal"/>
    <w:next w:val="Normal"/>
    <w:pPr>
      <w:keepNext w:val="1"/>
      <w:keepLines w:val="1"/>
      <w:spacing w:after="80" w:before="80" w:lineRule="auto"/>
    </w:pPr>
    <w:rPr>
      <w:rFonts w:ascii="Georgia" w:cs="Georgia" w:eastAsia="Georgia" w:hAnsi="Georgia"/>
      <w:i w:val="1"/>
      <w:color w:val="074295"/>
    </w:rPr>
  </w:style>
  <w:style w:type="paragraph" w:styleId="Title">
    <w:name w:val="Title"/>
    <w:basedOn w:val="Normal"/>
    <w:next w:val="Normal"/>
    <w:pPr>
      <w:keepNext w:val="1"/>
      <w:keepLines w:val="1"/>
      <w:spacing w:after="60" w:lineRule="auto"/>
      <w:jc w:val="center"/>
    </w:pPr>
    <w:rPr>
      <w:rFonts w:ascii="Georgia" w:cs="Georgia" w:eastAsia="Georgia" w:hAnsi="Georgia"/>
      <w:color w:val="074295"/>
      <w:sz w:val="52"/>
      <w:szCs w:val="52"/>
    </w:rPr>
  </w:style>
  <w:style w:type="paragraph" w:styleId="Subtitle">
    <w:name w:val="Subtitle"/>
    <w:basedOn w:val="Normal"/>
    <w:next w:val="Normal"/>
    <w:pPr>
      <w:keepNext w:val="1"/>
      <w:keepLines w:val="1"/>
      <w:spacing w:after="320" w:lineRule="auto"/>
      <w:jc w:val="center"/>
    </w:pPr>
    <w:rPr>
      <w:i w:val="1"/>
      <w:color w:val="828082"/>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email@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